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9E" w:rsidRPr="00480730" w:rsidRDefault="00FB7184" w:rsidP="00724B37">
      <w:pPr>
        <w:jc w:val="center"/>
        <w:rPr>
          <w:rFonts w:cs="Arial"/>
          <w:sz w:val="32"/>
          <w:szCs w:val="32"/>
          <w:u w:val="single"/>
        </w:rPr>
      </w:pPr>
      <w:r w:rsidRPr="00480730">
        <w:rPr>
          <w:rFonts w:cs="Arial"/>
          <w:sz w:val="32"/>
          <w:szCs w:val="32"/>
          <w:u w:val="single"/>
        </w:rPr>
        <w:t xml:space="preserve">Programm zu </w:t>
      </w:r>
      <w:bookmarkStart w:id="0" w:name="_GoBack"/>
      <w:bookmarkEnd w:id="0"/>
      <w:r w:rsidRPr="00480730">
        <w:rPr>
          <w:rFonts w:cs="Arial"/>
          <w:sz w:val="32"/>
          <w:szCs w:val="32"/>
          <w:u w:val="single"/>
        </w:rPr>
        <w:t>Berufs- und Studienorientierung</w:t>
      </w:r>
      <w:r w:rsidR="0012798D" w:rsidRPr="00480730">
        <w:rPr>
          <w:rFonts w:cs="Arial"/>
          <w:sz w:val="32"/>
          <w:szCs w:val="32"/>
          <w:u w:val="single"/>
        </w:rPr>
        <w:t xml:space="preserve"> im Gymnasium</w:t>
      </w:r>
      <w:r w:rsidR="00724B37" w:rsidRPr="00480730">
        <w:rPr>
          <w:rFonts w:cs="Arial"/>
          <w:sz w:val="32"/>
          <w:szCs w:val="32"/>
          <w:u w:val="single"/>
        </w:rPr>
        <w:t>: BSO</w:t>
      </w:r>
    </w:p>
    <w:p w:rsidR="0024117A" w:rsidRPr="00480730" w:rsidRDefault="00724B37" w:rsidP="00724B37">
      <w:pPr>
        <w:jc w:val="center"/>
        <w:rPr>
          <w:rFonts w:ascii="Blackadder ITC" w:hAnsi="Blackadder ITC" w:cs="Arial"/>
          <w:sz w:val="48"/>
          <w:szCs w:val="52"/>
          <w:lang w:val="en-US"/>
        </w:rPr>
      </w:pPr>
      <w:r w:rsidRPr="00480730">
        <w:rPr>
          <w:rFonts w:ascii="Blackadder ITC" w:hAnsi="Blackadder ITC" w:cs="Arial"/>
          <w:sz w:val="48"/>
          <w:szCs w:val="52"/>
          <w:lang w:val="en-US"/>
        </w:rPr>
        <w:t>„Make good use of your many talents</w:t>
      </w:r>
      <w:proofErr w:type="gramStart"/>
      <w:r w:rsidRPr="00480730">
        <w:rPr>
          <w:rFonts w:ascii="Blackadder ITC" w:hAnsi="Blackadder ITC" w:cs="Arial"/>
          <w:sz w:val="48"/>
          <w:szCs w:val="52"/>
          <w:lang w:val="en-US"/>
        </w:rPr>
        <w:t>“ –</w:t>
      </w:r>
      <w:proofErr w:type="gramEnd"/>
      <w:r w:rsidRPr="00480730">
        <w:rPr>
          <w:rFonts w:ascii="Blackadder ITC" w:hAnsi="Blackadder ITC" w:cs="Arial"/>
          <w:sz w:val="48"/>
          <w:szCs w:val="52"/>
          <w:lang w:val="en-US"/>
        </w:rPr>
        <w:t xml:space="preserve"> </w:t>
      </w:r>
      <w:r w:rsidR="00C96C03" w:rsidRPr="00480730">
        <w:rPr>
          <w:rFonts w:ascii="Blackadder ITC" w:hAnsi="Blackadder ITC" w:cs="Arial"/>
          <w:sz w:val="48"/>
          <w:szCs w:val="52"/>
          <w:lang w:val="en-US"/>
        </w:rPr>
        <w:br/>
      </w:r>
      <w:proofErr w:type="spellStart"/>
      <w:r w:rsidRPr="00480730">
        <w:rPr>
          <w:rFonts w:ascii="Blackadder ITC" w:hAnsi="Blackadder ITC" w:cs="Arial"/>
          <w:sz w:val="48"/>
          <w:szCs w:val="52"/>
          <w:lang w:val="en-US"/>
        </w:rPr>
        <w:t>Nutze</w:t>
      </w:r>
      <w:proofErr w:type="spellEnd"/>
      <w:r w:rsidRPr="00480730">
        <w:rPr>
          <w:rFonts w:ascii="Blackadder ITC" w:hAnsi="Blackadder ITC" w:cs="Arial"/>
          <w:sz w:val="48"/>
          <w:szCs w:val="52"/>
          <w:lang w:val="en-US"/>
        </w:rPr>
        <w:t xml:space="preserve"> </w:t>
      </w:r>
      <w:proofErr w:type="spellStart"/>
      <w:r w:rsidRPr="00480730">
        <w:rPr>
          <w:rFonts w:ascii="Blackadder ITC" w:hAnsi="Blackadder ITC" w:cs="Arial"/>
          <w:sz w:val="48"/>
          <w:szCs w:val="52"/>
          <w:lang w:val="en-US"/>
        </w:rPr>
        <w:t>deine</w:t>
      </w:r>
      <w:proofErr w:type="spellEnd"/>
      <w:r w:rsidRPr="00480730">
        <w:rPr>
          <w:rFonts w:ascii="Blackadder ITC" w:hAnsi="Blackadder ITC" w:cs="Arial"/>
          <w:sz w:val="48"/>
          <w:szCs w:val="52"/>
          <w:lang w:val="en-US"/>
        </w:rPr>
        <w:t xml:space="preserve"> </w:t>
      </w:r>
      <w:proofErr w:type="spellStart"/>
      <w:r w:rsidRPr="00480730">
        <w:rPr>
          <w:rFonts w:ascii="Blackadder ITC" w:hAnsi="Blackadder ITC" w:cs="Arial"/>
          <w:sz w:val="48"/>
          <w:szCs w:val="52"/>
          <w:lang w:val="en-US"/>
        </w:rPr>
        <w:t>vielen</w:t>
      </w:r>
      <w:proofErr w:type="spellEnd"/>
      <w:r w:rsidRPr="00480730">
        <w:rPr>
          <w:rFonts w:ascii="Blackadder ITC" w:hAnsi="Blackadder ITC" w:cs="Arial"/>
          <w:sz w:val="48"/>
          <w:szCs w:val="52"/>
          <w:lang w:val="en-US"/>
        </w:rPr>
        <w:t xml:space="preserve"> </w:t>
      </w:r>
      <w:proofErr w:type="spellStart"/>
      <w:r w:rsidRPr="00480730">
        <w:rPr>
          <w:rFonts w:ascii="Blackadder ITC" w:hAnsi="Blackadder ITC" w:cs="Arial"/>
          <w:sz w:val="48"/>
          <w:szCs w:val="52"/>
          <w:lang w:val="en-US"/>
        </w:rPr>
        <w:t>Talente</w:t>
      </w:r>
      <w:proofErr w:type="spellEnd"/>
      <w:r w:rsidRPr="00480730">
        <w:rPr>
          <w:rFonts w:ascii="Blackadder ITC" w:hAnsi="Blackadder ITC" w:cs="Arial"/>
          <w:sz w:val="48"/>
          <w:szCs w:val="52"/>
          <w:lang w:val="en-US"/>
        </w:rPr>
        <w:t>!</w:t>
      </w:r>
    </w:p>
    <w:p w:rsidR="00622CE9" w:rsidRPr="00480730" w:rsidRDefault="00724B37" w:rsidP="00FB7184">
      <w:pPr>
        <w:rPr>
          <w:rFonts w:cs="Arial"/>
        </w:rPr>
      </w:pPr>
      <w:r w:rsidRPr="00480730">
        <w:rPr>
          <w:rFonts w:cs="Arial"/>
        </w:rPr>
        <w:t xml:space="preserve">Wohin geht die Reise </w:t>
      </w:r>
      <w:r w:rsidR="004D49A8" w:rsidRPr="00480730">
        <w:rPr>
          <w:rFonts w:cs="Arial"/>
        </w:rPr>
        <w:t xml:space="preserve">in der Schule und </w:t>
      </w:r>
      <w:r w:rsidRPr="00480730">
        <w:rPr>
          <w:rFonts w:cs="Arial"/>
        </w:rPr>
        <w:t xml:space="preserve">nach dem Schulabschluss? </w:t>
      </w:r>
    </w:p>
    <w:p w:rsidR="003A7070" w:rsidRPr="00480730" w:rsidRDefault="00724B37" w:rsidP="00FB7184">
      <w:pPr>
        <w:rPr>
          <w:rFonts w:cs="Arial"/>
        </w:rPr>
      </w:pPr>
      <w:r w:rsidRPr="00480730">
        <w:rPr>
          <w:rFonts w:cs="Arial"/>
        </w:rPr>
        <w:t xml:space="preserve">Mit vielen Angeboten an die Schülerinnen und Schüler sowohl innerhalb des Fachunterrichts als auch in gesonderten Veranstaltungen zur Kompetenzschulung bieten wir Begleitung bei </w:t>
      </w:r>
      <w:r w:rsidR="00622CE9" w:rsidRPr="00480730">
        <w:rPr>
          <w:rFonts w:cs="Arial"/>
        </w:rPr>
        <w:t xml:space="preserve">Fragen der </w:t>
      </w:r>
      <w:r w:rsidRPr="00480730">
        <w:rPr>
          <w:rFonts w:cs="Arial"/>
        </w:rPr>
        <w:t>Berufs- und Studienorientierung.</w:t>
      </w:r>
      <w:r w:rsidR="004D49A8" w:rsidRPr="00480730">
        <w:rPr>
          <w:rFonts w:cs="Arial"/>
        </w:rPr>
        <w:t xml:space="preserve"> Dabei richtet sich die Aufmerksamkeit </w:t>
      </w:r>
      <w:r w:rsidR="00C94D45" w:rsidRPr="00480730">
        <w:rPr>
          <w:rFonts w:cs="Arial"/>
        </w:rPr>
        <w:t xml:space="preserve">zunächst </w:t>
      </w:r>
      <w:r w:rsidR="004D49A8" w:rsidRPr="00480730">
        <w:rPr>
          <w:rFonts w:cs="Arial"/>
        </w:rPr>
        <w:t xml:space="preserve">auf eine qualifizierte Ausbildung, die </w:t>
      </w:r>
      <w:r w:rsidR="003A7070" w:rsidRPr="00480730">
        <w:rPr>
          <w:rFonts w:cs="Arial"/>
        </w:rPr>
        <w:t>mit dem Abitur Möglichkeiten schafft</w:t>
      </w:r>
      <w:proofErr w:type="gramStart"/>
      <w:r w:rsidR="00F90A88" w:rsidRPr="00480730">
        <w:rPr>
          <w:rFonts w:cs="Arial"/>
        </w:rPr>
        <w:t>,</w:t>
      </w:r>
      <w:r w:rsidR="00C94D45" w:rsidRPr="00480730">
        <w:rPr>
          <w:rFonts w:cs="Arial"/>
        </w:rPr>
        <w:t>und</w:t>
      </w:r>
      <w:proofErr w:type="gramEnd"/>
      <w:r w:rsidR="00C94D45" w:rsidRPr="00480730">
        <w:rPr>
          <w:rFonts w:cs="Arial"/>
        </w:rPr>
        <w:t xml:space="preserve"> dann auf die Weggabelung danach: </w:t>
      </w:r>
    </w:p>
    <w:p w:rsidR="004D49A8" w:rsidRPr="00480730" w:rsidRDefault="003A7070" w:rsidP="00FB7184">
      <w:pPr>
        <w:rPr>
          <w:rFonts w:cs="Arial"/>
        </w:rPr>
      </w:pPr>
      <w:r w:rsidRPr="00480730">
        <w:rPr>
          <w:rFonts w:cs="Arial"/>
        </w:rPr>
        <w:t xml:space="preserve">1. </w:t>
      </w:r>
      <w:r w:rsidR="00F90A88" w:rsidRPr="00480730">
        <w:rPr>
          <w:rFonts w:cs="Arial"/>
        </w:rPr>
        <w:t xml:space="preserve">die </w:t>
      </w:r>
      <w:r w:rsidRPr="00480730">
        <w:rPr>
          <w:rFonts w:cs="Arial"/>
        </w:rPr>
        <w:t xml:space="preserve">Aufnahme einer Studiums </w:t>
      </w:r>
      <w:r w:rsidRPr="00480730">
        <w:rPr>
          <w:rFonts w:cs="Arial"/>
        </w:rPr>
        <w:br/>
        <w:t xml:space="preserve">2. </w:t>
      </w:r>
      <w:r w:rsidR="00F90A88" w:rsidRPr="00480730">
        <w:rPr>
          <w:rFonts w:cs="Arial"/>
        </w:rPr>
        <w:t>die</w:t>
      </w:r>
      <w:r w:rsidRPr="00480730">
        <w:rPr>
          <w:rFonts w:cs="Arial"/>
        </w:rPr>
        <w:t xml:space="preserve"> Wahl eines Ausbildungsberufs</w:t>
      </w:r>
      <w:r w:rsidRPr="00480730">
        <w:rPr>
          <w:rFonts w:cs="Arial"/>
        </w:rPr>
        <w:br/>
        <w:t xml:space="preserve">3. </w:t>
      </w:r>
      <w:r w:rsidR="00F90A88" w:rsidRPr="00480730">
        <w:rPr>
          <w:rFonts w:cs="Arial"/>
        </w:rPr>
        <w:t>das Eintauchen in die Praxis</w:t>
      </w:r>
      <w:r w:rsidRPr="00480730">
        <w:rPr>
          <w:rFonts w:cs="Arial"/>
        </w:rPr>
        <w:t xml:space="preserve"> in einem Freiwilligen Jahr im </w:t>
      </w:r>
      <w:r w:rsidR="00F90A88" w:rsidRPr="00480730">
        <w:rPr>
          <w:rFonts w:cs="Arial"/>
        </w:rPr>
        <w:br/>
        <w:t xml:space="preserve">    </w:t>
      </w:r>
      <w:r w:rsidRPr="00480730">
        <w:rPr>
          <w:rFonts w:cs="Arial"/>
        </w:rPr>
        <w:t xml:space="preserve">Bereich Soziales, Ökologie, Kultur oder Wissenschaft oder in </w:t>
      </w:r>
      <w:r w:rsidR="00F90A88" w:rsidRPr="00480730">
        <w:rPr>
          <w:rFonts w:cs="Arial"/>
        </w:rPr>
        <w:br/>
        <w:t xml:space="preserve">    </w:t>
      </w:r>
      <w:r w:rsidRPr="00480730">
        <w:rPr>
          <w:rFonts w:cs="Arial"/>
        </w:rPr>
        <w:t xml:space="preserve">einem Gap-Jahr. </w:t>
      </w:r>
      <w:r w:rsidRPr="00480730">
        <w:rPr>
          <w:rFonts w:cs="Arial"/>
        </w:rPr>
        <w:br/>
      </w:r>
      <w:r w:rsidRPr="00480730">
        <w:rPr>
          <w:rFonts w:cs="Arial"/>
        </w:rPr>
        <w:br/>
      </w:r>
      <w:r w:rsidR="00724B37" w:rsidRPr="00480730">
        <w:rPr>
          <w:rFonts w:cs="Arial"/>
        </w:rPr>
        <w:t>Gemäß dem vom B</w:t>
      </w:r>
      <w:r w:rsidR="0024117A" w:rsidRPr="00480730">
        <w:rPr>
          <w:rFonts w:cs="Arial"/>
        </w:rPr>
        <w:t>erliner Senat verfasste</w:t>
      </w:r>
      <w:r w:rsidR="00724B37" w:rsidRPr="00480730">
        <w:rPr>
          <w:rFonts w:cs="Arial"/>
        </w:rPr>
        <w:t>n</w:t>
      </w:r>
      <w:r w:rsidR="0024117A" w:rsidRPr="00480730">
        <w:rPr>
          <w:rFonts w:cs="Arial"/>
        </w:rPr>
        <w:t xml:space="preserve"> </w:t>
      </w:r>
      <w:r w:rsidR="00FB7184" w:rsidRPr="00480730">
        <w:rPr>
          <w:rFonts w:cs="Arial"/>
        </w:rPr>
        <w:t>„</w:t>
      </w:r>
      <w:r w:rsidR="0024117A" w:rsidRPr="00480730">
        <w:rPr>
          <w:rFonts w:cs="Arial"/>
        </w:rPr>
        <w:t>Berliner Programm zur vertieften Berufsorientierung</w:t>
      </w:r>
      <w:r w:rsidR="00FB7184" w:rsidRPr="00480730">
        <w:rPr>
          <w:rFonts w:cs="Arial"/>
        </w:rPr>
        <w:t>“</w:t>
      </w:r>
      <w:r w:rsidR="0024117A" w:rsidRPr="00480730">
        <w:rPr>
          <w:rFonts w:cs="Arial"/>
        </w:rPr>
        <w:t xml:space="preserve"> für </w:t>
      </w:r>
      <w:r w:rsidR="00FB7184" w:rsidRPr="00480730">
        <w:rPr>
          <w:rFonts w:cs="Arial"/>
        </w:rPr>
        <w:t xml:space="preserve">die weiterführenden Schulen </w:t>
      </w:r>
      <w:r w:rsidR="00622CE9" w:rsidRPr="00480730">
        <w:rPr>
          <w:rFonts w:cs="Arial"/>
        </w:rPr>
        <w:t xml:space="preserve">werden in den unterschiedlichen Klassenstufen jährlich verschiedene Workshops und Veranstaltungen aus dem Bereich der BSO </w:t>
      </w:r>
      <w:r w:rsidR="004D49A8" w:rsidRPr="00480730">
        <w:rPr>
          <w:rFonts w:cs="Arial"/>
        </w:rPr>
        <w:t>angeboten</w:t>
      </w:r>
      <w:r w:rsidR="00622CE9" w:rsidRPr="00480730">
        <w:rPr>
          <w:rFonts w:cs="Arial"/>
        </w:rPr>
        <w:t>. Dies geschieht in Zusammenarbeit mit verschiedenen Bildungsträgern, der Jugendarbeitsagentur Reinickendor</w:t>
      </w:r>
      <w:r w:rsidR="00F90A88" w:rsidRPr="00480730">
        <w:rPr>
          <w:rFonts w:cs="Arial"/>
        </w:rPr>
        <w:t>f</w:t>
      </w:r>
      <w:r w:rsidR="004D49A8" w:rsidRPr="00480730">
        <w:rPr>
          <w:rFonts w:cs="Arial"/>
        </w:rPr>
        <w:t xml:space="preserve"> </w:t>
      </w:r>
      <w:r w:rsidR="00C92674" w:rsidRPr="00480730">
        <w:rPr>
          <w:rFonts w:cs="Arial"/>
        </w:rPr>
        <w:t>und dem BIZ (Berufsinformationszentrum).</w:t>
      </w:r>
    </w:p>
    <w:p w:rsidR="0024117A" w:rsidRPr="00480730" w:rsidRDefault="004A6219" w:rsidP="0024117A">
      <w:pPr>
        <w:rPr>
          <w:rFonts w:cs="Arial"/>
        </w:rPr>
      </w:pPr>
      <w:r w:rsidRPr="00480730">
        <w:rPr>
          <w:rFonts w:cs="Arial"/>
        </w:rPr>
        <w:t xml:space="preserve">Die Themen </w:t>
      </w:r>
      <w:r w:rsidR="00F536DA" w:rsidRPr="00480730">
        <w:rPr>
          <w:rFonts w:cs="Arial"/>
        </w:rPr>
        <w:t xml:space="preserve">der Veranstaltungen </w:t>
      </w:r>
      <w:r w:rsidRPr="00480730">
        <w:rPr>
          <w:rFonts w:cs="Arial"/>
        </w:rPr>
        <w:t>folgen den Modulen des „Berliner Programms“:</w:t>
      </w:r>
    </w:p>
    <w:p w:rsidR="0024117A" w:rsidRPr="00480730" w:rsidRDefault="0024117A" w:rsidP="004A6219">
      <w:pPr>
        <w:pStyle w:val="Listenabsatz"/>
        <w:numPr>
          <w:ilvl w:val="0"/>
          <w:numId w:val="2"/>
        </w:numPr>
        <w:rPr>
          <w:rFonts w:cs="Arial"/>
        </w:rPr>
      </w:pPr>
      <w:r w:rsidRPr="00480730">
        <w:rPr>
          <w:rFonts w:cs="Arial"/>
        </w:rPr>
        <w:t>Berufsfelderkundung/Berufspraktische Erprobung</w:t>
      </w:r>
    </w:p>
    <w:p w:rsidR="0024117A" w:rsidRPr="00480730" w:rsidRDefault="0024117A" w:rsidP="004A6219">
      <w:pPr>
        <w:pStyle w:val="Listenabsatz"/>
        <w:numPr>
          <w:ilvl w:val="0"/>
          <w:numId w:val="2"/>
        </w:numPr>
        <w:rPr>
          <w:rFonts w:cs="Arial"/>
        </w:rPr>
      </w:pPr>
      <w:r w:rsidRPr="00480730">
        <w:rPr>
          <w:rFonts w:cs="Arial"/>
        </w:rPr>
        <w:t>Kompetenzfeststellung</w:t>
      </w:r>
    </w:p>
    <w:p w:rsidR="0024117A" w:rsidRPr="00480730" w:rsidRDefault="0024117A" w:rsidP="004A6219">
      <w:pPr>
        <w:pStyle w:val="Listenabsatz"/>
        <w:numPr>
          <w:ilvl w:val="0"/>
          <w:numId w:val="2"/>
        </w:numPr>
        <w:rPr>
          <w:rFonts w:cs="Arial"/>
        </w:rPr>
      </w:pPr>
      <w:r w:rsidRPr="00480730">
        <w:rPr>
          <w:rFonts w:cs="Arial"/>
        </w:rPr>
        <w:t>Ergänzung und Vertiefung des Berufspraktikums</w:t>
      </w:r>
    </w:p>
    <w:p w:rsidR="0024117A" w:rsidRPr="00480730" w:rsidRDefault="0024117A" w:rsidP="004A6219">
      <w:pPr>
        <w:pStyle w:val="Listenabsatz"/>
        <w:numPr>
          <w:ilvl w:val="0"/>
          <w:numId w:val="2"/>
        </w:numPr>
        <w:rPr>
          <w:rFonts w:cs="Arial"/>
        </w:rPr>
      </w:pPr>
      <w:r w:rsidRPr="00480730">
        <w:rPr>
          <w:rFonts w:cs="Arial"/>
        </w:rPr>
        <w:t xml:space="preserve">Betriebliche Praxiserfahrung zur Vorbereitung auf den </w:t>
      </w:r>
      <w:r w:rsidR="004A6219" w:rsidRPr="00480730">
        <w:rPr>
          <w:rFonts w:cs="Arial"/>
        </w:rPr>
        <w:t>Ü</w:t>
      </w:r>
      <w:r w:rsidRPr="00480730">
        <w:rPr>
          <w:rFonts w:cs="Arial"/>
        </w:rPr>
        <w:t>bergang</w:t>
      </w:r>
    </w:p>
    <w:p w:rsidR="0024117A" w:rsidRPr="00480730" w:rsidRDefault="0024117A" w:rsidP="004A6219">
      <w:pPr>
        <w:pStyle w:val="Listenabsatz"/>
        <w:numPr>
          <w:ilvl w:val="0"/>
          <w:numId w:val="2"/>
        </w:numPr>
        <w:rPr>
          <w:rFonts w:cs="Arial"/>
        </w:rPr>
      </w:pPr>
      <w:r w:rsidRPr="00480730">
        <w:rPr>
          <w:rFonts w:cs="Arial"/>
        </w:rPr>
        <w:t>Berufs- und</w:t>
      </w:r>
      <w:r w:rsidR="004A6219" w:rsidRPr="00480730">
        <w:rPr>
          <w:rFonts w:cs="Arial"/>
        </w:rPr>
        <w:t xml:space="preserve"> </w:t>
      </w:r>
      <w:r w:rsidRPr="00480730">
        <w:rPr>
          <w:rFonts w:cs="Arial"/>
        </w:rPr>
        <w:t>Studienorientierung in der Sek.II</w:t>
      </w:r>
    </w:p>
    <w:p w:rsidR="00C94D45" w:rsidRPr="00480730" w:rsidRDefault="004D49A8" w:rsidP="0024117A">
      <w:pPr>
        <w:rPr>
          <w:rFonts w:cs="Arial"/>
        </w:rPr>
      </w:pPr>
      <w:r w:rsidRPr="00480730">
        <w:rPr>
          <w:rFonts w:cs="Arial"/>
        </w:rPr>
        <w:t>Immer wiederkehrende Termine</w:t>
      </w:r>
      <w:r w:rsidR="00C92674" w:rsidRPr="00480730">
        <w:rPr>
          <w:rFonts w:cs="Arial"/>
        </w:rPr>
        <w:t xml:space="preserve"> </w:t>
      </w:r>
      <w:r w:rsidR="00F536DA" w:rsidRPr="00480730">
        <w:rPr>
          <w:rFonts w:cs="Arial"/>
        </w:rPr>
        <w:t>ergänzen die Beschäftigung mit dem Thema Beruf und Studium</w:t>
      </w:r>
      <w:r w:rsidR="003A7070" w:rsidRPr="00480730">
        <w:rPr>
          <w:rFonts w:cs="Arial"/>
        </w:rPr>
        <w:t>:</w:t>
      </w:r>
    </w:p>
    <w:p w:rsidR="00C94D45" w:rsidRPr="00480730" w:rsidRDefault="00C94D45" w:rsidP="00C94D45">
      <w:pPr>
        <w:pStyle w:val="Listenabsatz"/>
        <w:numPr>
          <w:ilvl w:val="0"/>
          <w:numId w:val="4"/>
        </w:numPr>
        <w:rPr>
          <w:rFonts w:cs="Arial"/>
        </w:rPr>
      </w:pPr>
      <w:r w:rsidRPr="00480730">
        <w:rPr>
          <w:rFonts w:cs="Arial"/>
        </w:rPr>
        <w:t>TRO-Fahrten zum „Teambuilding“ in den 7. Klassen</w:t>
      </w:r>
    </w:p>
    <w:p w:rsidR="00C94D45" w:rsidRPr="00480730" w:rsidRDefault="00C94D45" w:rsidP="00C94D45">
      <w:pPr>
        <w:pStyle w:val="Listenabsatz"/>
        <w:numPr>
          <w:ilvl w:val="0"/>
          <w:numId w:val="4"/>
        </w:numPr>
        <w:rPr>
          <w:rFonts w:cs="Arial"/>
        </w:rPr>
      </w:pPr>
      <w:r w:rsidRPr="00480730">
        <w:rPr>
          <w:rFonts w:cs="Arial"/>
        </w:rPr>
        <w:t xml:space="preserve">Boys/Girls Day </w:t>
      </w:r>
    </w:p>
    <w:p w:rsidR="00C94D45" w:rsidRPr="00480730" w:rsidRDefault="00C94D45" w:rsidP="00C94D45">
      <w:pPr>
        <w:pStyle w:val="Listenabsatz"/>
        <w:numPr>
          <w:ilvl w:val="0"/>
          <w:numId w:val="4"/>
        </w:numPr>
        <w:rPr>
          <w:rFonts w:cs="Arial"/>
        </w:rPr>
      </w:pPr>
      <w:r w:rsidRPr="00480730">
        <w:rPr>
          <w:rFonts w:cs="Arial"/>
        </w:rPr>
        <w:t>Berufspraktika im 10. Schuljahr</w:t>
      </w:r>
      <w:r w:rsidR="002D1255" w:rsidRPr="00480730">
        <w:rPr>
          <w:rFonts w:cs="Arial"/>
        </w:rPr>
        <w:t xml:space="preserve"> </w:t>
      </w:r>
    </w:p>
    <w:p w:rsidR="007B020C" w:rsidRPr="00480730" w:rsidRDefault="00C94D45" w:rsidP="00C94D45">
      <w:pPr>
        <w:pStyle w:val="Listenabsatz"/>
        <w:numPr>
          <w:ilvl w:val="0"/>
          <w:numId w:val="3"/>
        </w:numPr>
        <w:rPr>
          <w:rFonts w:cs="Arial"/>
        </w:rPr>
      </w:pPr>
      <w:r w:rsidRPr="00480730">
        <w:rPr>
          <w:rFonts w:cs="Arial"/>
        </w:rPr>
        <w:t xml:space="preserve">Berufsmesse „Career Day“: </w:t>
      </w:r>
      <w:r w:rsidR="003A7070" w:rsidRPr="00480730">
        <w:rPr>
          <w:rFonts w:cs="Arial"/>
        </w:rPr>
        <w:t>von den Schülerinnen und Schülern organisierte jährliche Berufsmesse, zu der neben Ausbildungsbetrieben und Hochschulen auch Eltern und ehemalige Schülerinnen und Schüler der Schule geladen sind, um von ihren beruflichen Erfahrungen zu berichten.</w:t>
      </w:r>
      <w:r w:rsidR="004D49A8" w:rsidRPr="00480730">
        <w:rPr>
          <w:rFonts w:cs="Arial"/>
        </w:rPr>
        <w:t xml:space="preserve"> </w:t>
      </w:r>
    </w:p>
    <w:p w:rsidR="00C94D45" w:rsidRPr="00480730" w:rsidRDefault="00C94D45" w:rsidP="00C94D45">
      <w:pPr>
        <w:pStyle w:val="Listenabsatz"/>
        <w:numPr>
          <w:ilvl w:val="0"/>
          <w:numId w:val="3"/>
        </w:numPr>
        <w:rPr>
          <w:rFonts w:cs="Arial"/>
        </w:rPr>
      </w:pPr>
      <w:r w:rsidRPr="00480730">
        <w:rPr>
          <w:rFonts w:cs="Arial"/>
        </w:rPr>
        <w:lastRenderedPageBreak/>
        <w:t xml:space="preserve">Besuche im BIZ, </w:t>
      </w:r>
    </w:p>
    <w:p w:rsidR="00C94D45" w:rsidRPr="00480730" w:rsidRDefault="00C94D45" w:rsidP="00C94D45">
      <w:pPr>
        <w:pStyle w:val="Listenabsatz"/>
        <w:numPr>
          <w:ilvl w:val="0"/>
          <w:numId w:val="3"/>
        </w:numPr>
        <w:rPr>
          <w:rFonts w:cs="Arial"/>
        </w:rPr>
      </w:pPr>
      <w:r w:rsidRPr="00480730">
        <w:rPr>
          <w:rFonts w:cs="Arial"/>
        </w:rPr>
        <w:t>Besuche der Messen Vocatium, Einstieg</w:t>
      </w:r>
    </w:p>
    <w:p w:rsidR="00C94D45" w:rsidRPr="00480730" w:rsidRDefault="00C94D45" w:rsidP="00C94D45">
      <w:pPr>
        <w:pStyle w:val="Listenabsatz"/>
        <w:numPr>
          <w:ilvl w:val="0"/>
          <w:numId w:val="3"/>
        </w:numPr>
        <w:rPr>
          <w:rFonts w:cs="Arial"/>
        </w:rPr>
      </w:pPr>
      <w:r w:rsidRPr="00480730">
        <w:rPr>
          <w:rFonts w:cs="Arial"/>
        </w:rPr>
        <w:t>Berufsberatende Sprechstunden in der Schule</w:t>
      </w:r>
      <w:r w:rsidR="002D1255" w:rsidRPr="00480730">
        <w:rPr>
          <w:rFonts w:cs="Arial"/>
        </w:rPr>
        <w:t xml:space="preserve"> und Veranstaltungen für die Jahrgänge der Oberstufe</w:t>
      </w:r>
    </w:p>
    <w:p w:rsidR="0093331A" w:rsidRPr="00480730" w:rsidRDefault="0093331A" w:rsidP="0093331A">
      <w:pPr>
        <w:rPr>
          <w:rFonts w:cs="Arial"/>
        </w:rPr>
      </w:pPr>
    </w:p>
    <w:p w:rsidR="0093331A" w:rsidRPr="00480730" w:rsidRDefault="00C96C03" w:rsidP="0093331A">
      <w:pPr>
        <w:rPr>
          <w:rFonts w:cs="Arial"/>
        </w:rPr>
      </w:pPr>
      <w:r w:rsidRPr="00480730">
        <w:rPr>
          <w:rFonts w:cs="Arial"/>
        </w:rPr>
        <w:t>Die Begleiter auf diesem Weg im Schuljahr 2019/20 sind die Berufsberaterin von der Jugendarbeitsagentur sowie die Ansprechpartnerin aus dem Kollegium, Frau Mermann.</w:t>
      </w:r>
    </w:p>
    <w:sectPr w:rsidR="0093331A" w:rsidRPr="00480730" w:rsidSect="00480730">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F7C"/>
    <w:multiLevelType w:val="hybridMultilevel"/>
    <w:tmpl w:val="DC309DC2"/>
    <w:lvl w:ilvl="0" w:tplc="C07C04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E6B5A"/>
    <w:multiLevelType w:val="hybridMultilevel"/>
    <w:tmpl w:val="CAAE2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206996"/>
    <w:multiLevelType w:val="hybridMultilevel"/>
    <w:tmpl w:val="DDDA9754"/>
    <w:lvl w:ilvl="0" w:tplc="8752F31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EB298C"/>
    <w:multiLevelType w:val="hybridMultilevel"/>
    <w:tmpl w:val="18E2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90AA7"/>
    <w:multiLevelType w:val="hybridMultilevel"/>
    <w:tmpl w:val="9F4A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6B6D4A"/>
    <w:multiLevelType w:val="multilevel"/>
    <w:tmpl w:val="F10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4117A"/>
    <w:rsid w:val="00046FD2"/>
    <w:rsid w:val="000A0977"/>
    <w:rsid w:val="0012798D"/>
    <w:rsid w:val="001F3B9E"/>
    <w:rsid w:val="0024117A"/>
    <w:rsid w:val="00296429"/>
    <w:rsid w:val="002D1255"/>
    <w:rsid w:val="003A7070"/>
    <w:rsid w:val="004420EE"/>
    <w:rsid w:val="00480730"/>
    <w:rsid w:val="004A6219"/>
    <w:rsid w:val="004D49A8"/>
    <w:rsid w:val="00622CE9"/>
    <w:rsid w:val="00724B37"/>
    <w:rsid w:val="007B020C"/>
    <w:rsid w:val="008215DA"/>
    <w:rsid w:val="0093331A"/>
    <w:rsid w:val="00BC012D"/>
    <w:rsid w:val="00C2079B"/>
    <w:rsid w:val="00C33E63"/>
    <w:rsid w:val="00C92674"/>
    <w:rsid w:val="00C94D45"/>
    <w:rsid w:val="00C96C03"/>
    <w:rsid w:val="00CE1CBE"/>
    <w:rsid w:val="00D95C4D"/>
    <w:rsid w:val="00EA761D"/>
    <w:rsid w:val="00F23455"/>
    <w:rsid w:val="00F536DA"/>
    <w:rsid w:val="00F90A88"/>
    <w:rsid w:val="00FB7184"/>
    <w:rsid w:val="00FE7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A9EE-DEAF-4757-946C-7EA885C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B9E"/>
  </w:style>
  <w:style w:type="paragraph" w:styleId="berschrift2">
    <w:name w:val="heading 2"/>
    <w:basedOn w:val="Standard"/>
    <w:next w:val="Standard"/>
    <w:link w:val="berschrift2Zchn"/>
    <w:uiPriority w:val="9"/>
    <w:qFormat/>
    <w:rsid w:val="00C96C03"/>
    <w:pPr>
      <w:keepNext/>
      <w:keepLines/>
      <w:spacing w:before="240" w:after="240" w:line="240" w:lineRule="auto"/>
      <w:outlineLvl w:val="1"/>
    </w:pPr>
    <w:rPr>
      <w:rFonts w:ascii="Arial" w:eastAsia="Times New Roman" w:hAnsi="Arial" w:cs="Times New Roman"/>
      <w:b/>
      <w:bCs/>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5C4D"/>
    <w:pPr>
      <w:ind w:left="720"/>
      <w:contextualSpacing/>
    </w:pPr>
  </w:style>
  <w:style w:type="paragraph" w:styleId="Titel">
    <w:name w:val="Title"/>
    <w:basedOn w:val="Standard"/>
    <w:next w:val="Standard"/>
    <w:link w:val="TitelZchn"/>
    <w:qFormat/>
    <w:rsid w:val="0093331A"/>
    <w:pPr>
      <w:keepNext/>
      <w:spacing w:after="0" w:line="240" w:lineRule="auto"/>
    </w:pPr>
    <w:rPr>
      <w:rFonts w:ascii="Arial" w:eastAsia="Times New Roman" w:hAnsi="Arial" w:cs="Times New Roman"/>
      <w:sz w:val="72"/>
      <w:szCs w:val="20"/>
    </w:rPr>
  </w:style>
  <w:style w:type="character" w:customStyle="1" w:styleId="TitelZchn">
    <w:name w:val="Titel Zchn"/>
    <w:basedOn w:val="Absatz-Standardschriftart"/>
    <w:link w:val="Titel"/>
    <w:rsid w:val="0093331A"/>
    <w:rPr>
      <w:rFonts w:ascii="Arial" w:eastAsia="Times New Roman" w:hAnsi="Arial" w:cs="Times New Roman"/>
      <w:sz w:val="72"/>
      <w:szCs w:val="20"/>
    </w:rPr>
  </w:style>
  <w:style w:type="character" w:styleId="Hyperlink">
    <w:name w:val="Hyperlink"/>
    <w:basedOn w:val="Absatz-Standardschriftart"/>
    <w:uiPriority w:val="99"/>
    <w:unhideWhenUsed/>
    <w:rsid w:val="0093331A"/>
    <w:rPr>
      <w:color w:val="0000FF"/>
      <w:u w:val="single"/>
    </w:rPr>
  </w:style>
  <w:style w:type="paragraph" w:styleId="StandardWeb">
    <w:name w:val="Normal (Web)"/>
    <w:basedOn w:val="Standard"/>
    <w:uiPriority w:val="99"/>
    <w:unhideWhenUsed/>
    <w:rsid w:val="0093331A"/>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3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31A"/>
    <w:rPr>
      <w:rFonts w:ascii="Tahoma" w:hAnsi="Tahoma" w:cs="Tahoma"/>
      <w:sz w:val="16"/>
      <w:szCs w:val="16"/>
    </w:rPr>
  </w:style>
  <w:style w:type="character" w:customStyle="1" w:styleId="berschrift2Zchn">
    <w:name w:val="Überschrift 2 Zchn"/>
    <w:basedOn w:val="Absatz-Standardschriftart"/>
    <w:link w:val="berschrift2"/>
    <w:uiPriority w:val="9"/>
    <w:rsid w:val="00C96C03"/>
    <w:rPr>
      <w:rFonts w:ascii="Arial" w:eastAsia="Times New Roman" w:hAnsi="Arial" w:cs="Times New Roman"/>
      <w:b/>
      <w:bCs/>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1970</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dc:creator>
  <cp:lastModifiedBy>Kleine</cp:lastModifiedBy>
  <cp:revision>2</cp:revision>
  <cp:lastPrinted>2017-09-11T06:40:00Z</cp:lastPrinted>
  <dcterms:created xsi:type="dcterms:W3CDTF">2019-12-17T08:26:00Z</dcterms:created>
  <dcterms:modified xsi:type="dcterms:W3CDTF">2019-12-17T08:26:00Z</dcterms:modified>
</cp:coreProperties>
</file>